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6CC2A9B1" w:rsidR="00BA073E" w:rsidRPr="003914B3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490144477"/>
      <w:r w:rsidRPr="003914B3">
        <w:rPr>
          <w:b/>
          <w:sz w:val="24"/>
          <w:szCs w:val="24"/>
        </w:rPr>
        <w:t xml:space="preserve">3GPP TSG RAN5 Meeting </w:t>
      </w:r>
      <w:r w:rsidR="00BA073E" w:rsidRPr="003914B3">
        <w:rPr>
          <w:b/>
          <w:noProof/>
          <w:sz w:val="24"/>
          <w:szCs w:val="24"/>
        </w:rPr>
        <w:t>#</w:t>
      </w:r>
      <w:r w:rsidR="00D1097C" w:rsidRPr="003914B3">
        <w:rPr>
          <w:b/>
          <w:noProof/>
          <w:sz w:val="24"/>
          <w:szCs w:val="24"/>
        </w:rPr>
        <w:t>10</w:t>
      </w:r>
      <w:r w:rsidR="00D4622F" w:rsidRPr="003914B3">
        <w:rPr>
          <w:b/>
          <w:noProof/>
          <w:sz w:val="24"/>
          <w:szCs w:val="24"/>
        </w:rPr>
        <w:t>7</w:t>
      </w:r>
      <w:r w:rsidR="00BA073E" w:rsidRPr="003914B3">
        <w:rPr>
          <w:b/>
          <w:noProof/>
          <w:sz w:val="24"/>
          <w:szCs w:val="24"/>
        </w:rPr>
        <w:tab/>
        <w:t>R5-</w:t>
      </w:r>
      <w:r w:rsidR="0039588A">
        <w:rPr>
          <w:b/>
          <w:noProof/>
          <w:sz w:val="24"/>
          <w:szCs w:val="24"/>
        </w:rPr>
        <w:t>252</w:t>
      </w:r>
      <w:r w:rsidR="00A77950">
        <w:rPr>
          <w:b/>
          <w:noProof/>
          <w:sz w:val="24"/>
          <w:szCs w:val="24"/>
        </w:rPr>
        <w:t>9</w:t>
      </w:r>
      <w:r w:rsidR="002068A3">
        <w:rPr>
          <w:b/>
          <w:noProof/>
          <w:sz w:val="24"/>
          <w:szCs w:val="24"/>
        </w:rPr>
        <w:t>29</w:t>
      </w:r>
    </w:p>
    <w:p w14:paraId="40BA94B6" w14:textId="440E4F0F" w:rsidR="00BA073E" w:rsidRPr="003914B3" w:rsidRDefault="00D4622F" w:rsidP="00BA073E">
      <w:pPr>
        <w:pStyle w:val="Header"/>
        <w:tabs>
          <w:tab w:val="right" w:pos="10206"/>
        </w:tabs>
        <w:rPr>
          <w:sz w:val="24"/>
          <w:szCs w:val="24"/>
        </w:rPr>
      </w:pPr>
      <w:r w:rsidRPr="003914B3">
        <w:rPr>
          <w:b w:val="0"/>
          <w:sz w:val="24"/>
          <w:szCs w:val="24"/>
        </w:rPr>
        <w:t>St</w:t>
      </w:r>
      <w:r w:rsidR="00571FDF" w:rsidRPr="003914B3">
        <w:rPr>
          <w:b w:val="0"/>
          <w:sz w:val="24"/>
          <w:szCs w:val="24"/>
        </w:rPr>
        <w:t>.</w:t>
      </w:r>
      <w:r w:rsidRPr="003914B3">
        <w:rPr>
          <w:b w:val="0"/>
          <w:sz w:val="24"/>
          <w:szCs w:val="24"/>
        </w:rPr>
        <w:t xml:space="preserve"> Julian</w:t>
      </w:r>
      <w:r w:rsidR="00B26D90" w:rsidRPr="003914B3">
        <w:rPr>
          <w:b w:val="0"/>
          <w:sz w:val="24"/>
          <w:szCs w:val="24"/>
        </w:rPr>
        <w:t>’s</w:t>
      </w:r>
      <w:r w:rsidRPr="003914B3">
        <w:rPr>
          <w:b w:val="0"/>
          <w:sz w:val="24"/>
          <w:szCs w:val="24"/>
        </w:rPr>
        <w:t>, Malta</w:t>
      </w:r>
      <w:r w:rsidR="00D1097C" w:rsidRPr="003914B3">
        <w:rPr>
          <w:b w:val="0"/>
          <w:sz w:val="24"/>
          <w:szCs w:val="24"/>
        </w:rPr>
        <w:t xml:space="preserve">, </w:t>
      </w:r>
      <w:r w:rsidRPr="003914B3">
        <w:rPr>
          <w:b w:val="0"/>
          <w:sz w:val="24"/>
          <w:szCs w:val="24"/>
        </w:rPr>
        <w:t>19</w:t>
      </w:r>
      <w:r w:rsidR="00571FDF" w:rsidRPr="003914B3">
        <w:rPr>
          <w:b w:val="0"/>
          <w:sz w:val="24"/>
          <w:szCs w:val="24"/>
          <w:vertAlign w:val="superscript"/>
        </w:rPr>
        <w:t xml:space="preserve">th </w:t>
      </w:r>
      <w:r w:rsidR="00571FDF" w:rsidRPr="003914B3">
        <w:rPr>
          <w:b w:val="0"/>
          <w:sz w:val="24"/>
          <w:szCs w:val="24"/>
        </w:rPr>
        <w:t xml:space="preserve">May 2025 – </w:t>
      </w:r>
      <w:r w:rsidRPr="003914B3">
        <w:rPr>
          <w:b w:val="0"/>
          <w:sz w:val="24"/>
          <w:szCs w:val="24"/>
        </w:rPr>
        <w:t>23</w:t>
      </w:r>
      <w:r w:rsidR="00571FDF" w:rsidRPr="003914B3">
        <w:rPr>
          <w:b w:val="0"/>
          <w:sz w:val="24"/>
          <w:szCs w:val="24"/>
        </w:rPr>
        <w:t>rd</w:t>
      </w:r>
      <w:r w:rsidR="00D1097C" w:rsidRPr="003914B3">
        <w:rPr>
          <w:b w:val="0"/>
          <w:sz w:val="24"/>
          <w:szCs w:val="24"/>
        </w:rPr>
        <w:t xml:space="preserve"> </w:t>
      </w:r>
      <w:r w:rsidRPr="003914B3">
        <w:rPr>
          <w:b w:val="0"/>
          <w:sz w:val="24"/>
          <w:szCs w:val="24"/>
        </w:rPr>
        <w:t>May</w:t>
      </w:r>
      <w:r w:rsidR="00D1097C" w:rsidRPr="003914B3">
        <w:rPr>
          <w:b w:val="0"/>
          <w:sz w:val="24"/>
          <w:szCs w:val="24"/>
        </w:rPr>
        <w:t xml:space="preserve"> 202</w:t>
      </w:r>
      <w:r w:rsidRPr="003914B3">
        <w:rPr>
          <w:b w:val="0"/>
          <w:sz w:val="24"/>
          <w:szCs w:val="24"/>
        </w:rPr>
        <w:t>5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7DA0344B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1A2078">
        <w:rPr>
          <w:rFonts w:ascii="Arial" w:hAnsi="Arial"/>
          <w:sz w:val="24"/>
        </w:rPr>
        <w:t>4</w:t>
      </w:r>
      <w:r w:rsidR="00CD1295" w:rsidRPr="0010748B">
        <w:rPr>
          <w:rFonts w:ascii="Arial" w:hAnsi="Arial"/>
          <w:sz w:val="24"/>
        </w:rPr>
        <w:t>.</w:t>
      </w:r>
      <w:r w:rsidR="001A2078">
        <w:rPr>
          <w:rFonts w:ascii="Arial" w:hAnsi="Arial"/>
          <w:sz w:val="24"/>
        </w:rPr>
        <w:t>7</w:t>
      </w:r>
    </w:p>
    <w:p w14:paraId="0B2658E7" w14:textId="38447C12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571FDF" w:rsidRPr="00571FDF">
        <w:rPr>
          <w:rFonts w:ascii="Arial" w:hAnsi="Arial" w:cs="Arial"/>
          <w:sz w:val="24"/>
        </w:rPr>
        <w:t xml:space="preserve">Apple </w:t>
      </w:r>
      <w:r w:rsidR="00670255">
        <w:rPr>
          <w:rFonts w:ascii="Arial" w:hAnsi="Arial" w:cs="Arial"/>
          <w:sz w:val="24"/>
        </w:rPr>
        <w:t>Solutions</w:t>
      </w:r>
    </w:p>
    <w:p w14:paraId="592D5D2C" w14:textId="3C1483B1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F6467B" w:rsidRPr="00F6467B">
        <w:rPr>
          <w:rFonts w:ascii="Arial" w:hAnsi="Arial"/>
          <w:sz w:val="24"/>
          <w:lang w:val="en-US"/>
        </w:rPr>
        <w:t>FR2 FBG5 CA bandwidth support </w:t>
      </w:r>
      <w:r w:rsidR="00BA0300">
        <w:rPr>
          <w:rFonts w:ascii="Arial" w:hAnsi="Arial"/>
          <w:sz w:val="24"/>
          <w:lang w:val="en-US"/>
        </w:rPr>
        <w:t xml:space="preserve">inclusion </w:t>
      </w:r>
      <w:r w:rsidR="00F6467B" w:rsidRPr="00F6467B">
        <w:rPr>
          <w:rFonts w:ascii="Arial" w:hAnsi="Arial"/>
          <w:sz w:val="24"/>
          <w:lang w:val="en-US"/>
        </w:rPr>
        <w:t>in the UE capability enquiry</w:t>
      </w:r>
    </w:p>
    <w:p w14:paraId="3C5C5739" w14:textId="4D3660FC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</w:r>
      <w:r w:rsidR="003C3F7B">
        <w:rPr>
          <w:rFonts w:ascii="Arial" w:hAnsi="Arial"/>
          <w:sz w:val="24"/>
        </w:rPr>
        <w:t>Discussion</w:t>
      </w:r>
    </w:p>
    <w:p w14:paraId="6D6CE28E" w14:textId="190606F9" w:rsidR="00892E18" w:rsidRPr="0046711B" w:rsidRDefault="000F0ECA" w:rsidP="00892E18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1</w:t>
      </w:r>
      <w:r w:rsidRPr="0046711B">
        <w:rPr>
          <w:sz w:val="28"/>
          <w:szCs w:val="28"/>
        </w:rPr>
        <w:tab/>
        <w:t>Introduction</w:t>
      </w:r>
    </w:p>
    <w:p w14:paraId="49CD0218" w14:textId="0477561E" w:rsidR="00F6467B" w:rsidRDefault="00F6467B" w:rsidP="00F6467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ja-JP"/>
        </w:rPr>
      </w:pPr>
      <w:r w:rsidRPr="0020716B">
        <w:rPr>
          <w:noProof/>
          <w:lang w:eastAsia="ja-JP"/>
        </w:rPr>
        <w:t xml:space="preserve">Verizon has </w:t>
      </w:r>
      <w:r w:rsidR="009574F4">
        <w:rPr>
          <w:noProof/>
          <w:lang w:eastAsia="ja-JP"/>
        </w:rPr>
        <w:t>a</w:t>
      </w:r>
      <w:r w:rsidRPr="0020716B">
        <w:rPr>
          <w:noProof/>
          <w:lang w:eastAsia="ja-JP"/>
        </w:rPr>
        <w:t xml:space="preserve"> requirem</w:t>
      </w:r>
      <w:r w:rsidR="00213F70">
        <w:rPr>
          <w:noProof/>
          <w:lang w:eastAsia="ja-JP"/>
        </w:rPr>
        <w:t>e</w:t>
      </w:r>
      <w:r w:rsidRPr="0020716B">
        <w:rPr>
          <w:noProof/>
          <w:lang w:eastAsia="ja-JP"/>
        </w:rPr>
        <w:t xml:space="preserve">nt for UE to include FR2 FBG5 CA bandwidth support in UE capability information message. </w:t>
      </w:r>
      <w:r w:rsidR="001826C0">
        <w:rPr>
          <w:noProof/>
          <w:lang w:eastAsia="ja-JP"/>
        </w:rPr>
        <w:t>This is Rel-17 feature and</w:t>
      </w:r>
      <w:r w:rsidR="00D815C0">
        <w:rPr>
          <w:noProof/>
          <w:lang w:eastAsia="ja-JP"/>
        </w:rPr>
        <w:t xml:space="preserve"> is </w:t>
      </w:r>
      <w:r w:rsidR="001826C0">
        <w:rPr>
          <w:noProof/>
          <w:lang w:eastAsia="ja-JP"/>
        </w:rPr>
        <w:t>c</w:t>
      </w:r>
      <w:r w:rsidRPr="0020716B">
        <w:rPr>
          <w:noProof/>
          <w:lang w:eastAsia="ja-JP"/>
        </w:rPr>
        <w:t>urrently not handled</w:t>
      </w:r>
      <w:r w:rsidR="001826C0">
        <w:rPr>
          <w:noProof/>
          <w:lang w:eastAsia="ja-JP"/>
        </w:rPr>
        <w:t>/validated</w:t>
      </w:r>
      <w:r w:rsidRPr="0020716B">
        <w:rPr>
          <w:noProof/>
          <w:lang w:eastAsia="ja-JP"/>
        </w:rPr>
        <w:t xml:space="preserve"> in any of the UE Capability related test cases </w:t>
      </w:r>
      <w:r w:rsidR="00E5103F">
        <w:rPr>
          <w:noProof/>
          <w:lang w:eastAsia="ja-JP"/>
        </w:rPr>
        <w:t xml:space="preserve">defined </w:t>
      </w:r>
      <w:r w:rsidRPr="0020716B">
        <w:rPr>
          <w:noProof/>
          <w:lang w:eastAsia="ja-JP"/>
        </w:rPr>
        <w:t>in</w:t>
      </w:r>
      <w:r w:rsidR="00123BA0">
        <w:rPr>
          <w:noProof/>
          <w:lang w:eastAsia="ja-JP"/>
        </w:rPr>
        <w:t xml:space="preserve"> [</w:t>
      </w:r>
      <w:r w:rsidRPr="0020716B">
        <w:rPr>
          <w:noProof/>
          <w:lang w:eastAsia="ja-JP"/>
        </w:rPr>
        <w:t>1</w:t>
      </w:r>
      <w:r w:rsidR="00123BA0">
        <w:rPr>
          <w:noProof/>
          <w:lang w:eastAsia="ja-JP"/>
        </w:rPr>
        <w:t>]</w:t>
      </w:r>
      <w:r w:rsidRPr="0020716B">
        <w:rPr>
          <w:noProof/>
          <w:lang w:eastAsia="ja-JP"/>
        </w:rPr>
        <w:t>.</w:t>
      </w:r>
    </w:p>
    <w:p w14:paraId="1041500B" w14:textId="77777777" w:rsidR="0082080A" w:rsidRDefault="0082080A" w:rsidP="0082080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noProof/>
          <w:lang w:val="en-US" w:eastAsia="ja-JP"/>
        </w:rPr>
      </w:pPr>
      <w:r w:rsidRPr="0082080A">
        <w:rPr>
          <w:bCs/>
          <w:noProof/>
          <w:lang w:val="en-US" w:eastAsia="ja-JP"/>
        </w:rPr>
        <w:t>TS 38.331:</w:t>
      </w:r>
      <w:r w:rsidRPr="0082080A">
        <w:rPr>
          <w:b/>
          <w:bCs/>
          <w:i/>
          <w:iCs/>
          <w:noProof/>
          <w:lang w:val="en-US" w:eastAsia="ja-JP"/>
        </w:rPr>
        <w:t xml:space="preserve"> </w:t>
      </w:r>
      <w:r w:rsidRPr="0082080A">
        <w:rPr>
          <w:noProof/>
          <w:lang w:val="en-US" w:eastAsia="ja-JP"/>
        </w:rPr>
        <w:t>UE-Capability Request Filter Common field descriptions</w:t>
      </w:r>
    </w:p>
    <w:p w14:paraId="3767E18C" w14:textId="64DD137B" w:rsidR="0082080A" w:rsidRPr="0082080A" w:rsidRDefault="0082080A" w:rsidP="0082080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noProof/>
          <w:lang w:val="en-US" w:eastAsia="ja-JP"/>
        </w:rPr>
      </w:pPr>
      <w:r w:rsidRPr="0082080A">
        <w:rPr>
          <w:bCs/>
          <w:noProof/>
          <w:lang w:val="en-US" w:eastAsia="ja-JP"/>
        </w:rPr>
        <w:t xml:space="preserve"> </w:t>
      </w:r>
      <w:r w:rsidRPr="0082080A">
        <w:rPr>
          <w:bCs/>
          <w:i/>
          <w:iCs/>
          <w:noProof/>
          <w:lang w:val="en-US" w:eastAsia="ja-JP"/>
        </w:rPr>
        <w:t>fallbackGroupFiveRequest</w:t>
      </w:r>
    </w:p>
    <w:p w14:paraId="27447CDF" w14:textId="77777777" w:rsidR="0082080A" w:rsidRPr="0082080A" w:rsidRDefault="0082080A" w:rsidP="0082080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noProof/>
          <w:lang w:val="en-US" w:eastAsia="ja-JP"/>
        </w:rPr>
      </w:pPr>
      <w:r w:rsidRPr="0082080A">
        <w:rPr>
          <w:bCs/>
          <w:noProof/>
          <w:lang w:val="en-US" w:eastAsia="ja-JP"/>
        </w:rPr>
        <w:t>Only if this field is present, the UE supporting FR2 CA bandwidth class from fallback group 5 shall include band combinations with FR2 CA bandwidth class from fallback group5, and shall omit band combinations with FR2 CA bandwidth class from fallback group 2 or 3 (see TS 38.101-2 [39]) with same or lower capabilities.</w:t>
      </w:r>
    </w:p>
    <w:p w14:paraId="2D2433A4" w14:textId="653FDD62" w:rsidR="00D1097C" w:rsidRPr="0046711B" w:rsidRDefault="00BA2B03" w:rsidP="00E729E4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2</w:t>
      </w:r>
      <w:r w:rsidRPr="0046711B">
        <w:rPr>
          <w:sz w:val="28"/>
          <w:szCs w:val="28"/>
        </w:rPr>
        <w:tab/>
        <w:t>Discussion</w:t>
      </w:r>
    </w:p>
    <w:p w14:paraId="55821331" w14:textId="77777777" w:rsidR="00616906" w:rsidRPr="00F97E20" w:rsidRDefault="00616906" w:rsidP="00616906">
      <w:pPr>
        <w:pStyle w:val="NormalWeb"/>
        <w:spacing w:before="0" w:beforeAutospacing="0" w:after="0" w:afterAutospacing="0"/>
        <w:rPr>
          <w:bCs/>
          <w:sz w:val="20"/>
          <w:szCs w:val="20"/>
        </w:rPr>
      </w:pPr>
      <w:r w:rsidRPr="00F97E20">
        <w:rPr>
          <w:bCs/>
          <w:sz w:val="20"/>
          <w:szCs w:val="20"/>
        </w:rPr>
        <w:t>Propose new test scenario</w:t>
      </w:r>
      <w:r w:rsidRPr="00F97E20">
        <w:rPr>
          <w:bCs/>
          <w:noProof/>
          <w:sz w:val="20"/>
          <w:szCs w:val="20"/>
          <w:lang w:eastAsia="ja-JP"/>
        </w:rPr>
        <w:t xml:space="preserve"> to include “fallbackGroupFiveRequest_r17”  IE in the UE capability enquiry message.</w:t>
      </w:r>
    </w:p>
    <w:p w14:paraId="3078DC53" w14:textId="77777777" w:rsidR="000F0ECA" w:rsidRPr="0046711B" w:rsidRDefault="000F0ECA" w:rsidP="000F0ECA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3</w:t>
      </w:r>
      <w:r w:rsidRPr="0046711B">
        <w:rPr>
          <w:sz w:val="28"/>
          <w:szCs w:val="28"/>
        </w:rPr>
        <w:tab/>
        <w:t>Proposal</w:t>
      </w:r>
    </w:p>
    <w:p w14:paraId="2A8F9FFC" w14:textId="7F455A42" w:rsidR="001208D0" w:rsidRPr="001208D0" w:rsidRDefault="001208D0" w:rsidP="001208D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en-US" w:eastAsia="ja-JP"/>
        </w:rPr>
      </w:pPr>
      <w:r w:rsidRPr="00F97E20">
        <w:rPr>
          <w:noProof/>
          <w:lang w:eastAsia="ja-JP"/>
        </w:rPr>
        <w:t>Proposal</w:t>
      </w:r>
      <w:r w:rsidR="00C6194A">
        <w:rPr>
          <w:noProof/>
          <w:lang w:eastAsia="ja-JP"/>
        </w:rPr>
        <w:t>-</w:t>
      </w:r>
      <w:r w:rsidRPr="00F97E20">
        <w:rPr>
          <w:noProof/>
          <w:lang w:eastAsia="ja-JP"/>
        </w:rPr>
        <w:t>1:</w:t>
      </w:r>
      <w:r w:rsidR="00FC43C4">
        <w:rPr>
          <w:noProof/>
          <w:lang w:eastAsia="ja-JP"/>
        </w:rPr>
        <w:t>Update the existing test case</w:t>
      </w:r>
      <w:r w:rsidRPr="00F97E20">
        <w:rPr>
          <w:noProof/>
          <w:lang w:eastAsia="ja-JP"/>
        </w:rPr>
        <w:t xml:space="preserve"> (</w:t>
      </w:r>
      <w:r w:rsidR="00FC43C4" w:rsidRPr="00F97E20">
        <w:rPr>
          <w:noProof/>
          <w:lang w:eastAsia="ja-JP"/>
        </w:rPr>
        <w:t>TC 8.1.5.1.</w:t>
      </w:r>
      <w:r w:rsidR="00B47ECE">
        <w:rPr>
          <w:noProof/>
          <w:lang w:eastAsia="ja-JP"/>
        </w:rPr>
        <w:t>1</w:t>
      </w:r>
      <w:r w:rsidR="00FC43C4" w:rsidRPr="00F97E20">
        <w:rPr>
          <w:noProof/>
          <w:lang w:eastAsia="ja-JP"/>
        </w:rPr>
        <w:t xml:space="preserve"> or TC 8.1.5.9.</w:t>
      </w:r>
      <w:r w:rsidR="00B47ECE">
        <w:rPr>
          <w:noProof/>
          <w:lang w:eastAsia="ja-JP"/>
        </w:rPr>
        <w:t>1</w:t>
      </w:r>
      <w:r w:rsidR="00FC43C4">
        <w:rPr>
          <w:noProof/>
          <w:lang w:eastAsia="ja-JP"/>
        </w:rPr>
        <w:t xml:space="preserve">) </w:t>
      </w:r>
      <w:r w:rsidRPr="00F97E20">
        <w:rPr>
          <w:noProof/>
          <w:lang w:eastAsia="ja-JP"/>
        </w:rPr>
        <w:t xml:space="preserve">to include </w:t>
      </w:r>
      <w:r w:rsidRPr="001208D0">
        <w:rPr>
          <w:color w:val="000000"/>
        </w:rPr>
        <w:t>FR2 FBG5 CA bandwidth support</w:t>
      </w:r>
      <w:r w:rsidRPr="001208D0">
        <w:rPr>
          <w:rStyle w:val="apple-converted-space"/>
          <w:color w:val="000000"/>
        </w:rPr>
        <w:t> </w:t>
      </w:r>
      <w:r w:rsidR="00720ADF">
        <w:rPr>
          <w:rStyle w:val="apple-converted-space"/>
          <w:color w:val="000000"/>
        </w:rPr>
        <w:t xml:space="preserve">related IE </w:t>
      </w:r>
      <w:r w:rsidRPr="001208D0">
        <w:rPr>
          <w:color w:val="000000"/>
        </w:rPr>
        <w:t>in the UE capability enquiry</w:t>
      </w:r>
      <w:r w:rsidR="0081290C">
        <w:rPr>
          <w:color w:val="000000"/>
        </w:rPr>
        <w:t>.</w:t>
      </w:r>
    </w:p>
    <w:p w14:paraId="584B0B8E" w14:textId="4A66D4DE" w:rsidR="00130820" w:rsidRPr="00130820" w:rsidRDefault="001208D0" w:rsidP="0013082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color w:val="000000"/>
        </w:rPr>
      </w:pPr>
      <w:r w:rsidRPr="00F97E20">
        <w:rPr>
          <w:noProof/>
          <w:lang w:eastAsia="ja-JP"/>
        </w:rPr>
        <w:t>Proposal</w:t>
      </w:r>
      <w:r w:rsidR="00C6194A">
        <w:rPr>
          <w:noProof/>
          <w:lang w:eastAsia="ja-JP"/>
        </w:rPr>
        <w:t>-</w:t>
      </w:r>
      <w:r w:rsidRPr="00F97E20">
        <w:rPr>
          <w:noProof/>
          <w:lang w:eastAsia="ja-JP"/>
        </w:rPr>
        <w:t xml:space="preserve">2: Implement a new test (TC 8.1.5.1.x or TC 8.1.5.9.x) to include </w:t>
      </w:r>
      <w:r w:rsidRPr="001208D0">
        <w:rPr>
          <w:color w:val="000000"/>
        </w:rPr>
        <w:t>FR2 FBG5 IE</w:t>
      </w:r>
      <w:r w:rsidRPr="001208D0">
        <w:rPr>
          <w:rStyle w:val="apple-converted-space"/>
          <w:color w:val="000000"/>
        </w:rPr>
        <w:t> </w:t>
      </w:r>
      <w:r w:rsidRPr="001208D0">
        <w:rPr>
          <w:color w:val="000000"/>
        </w:rPr>
        <w:t>in the UE capability enquiry.</w:t>
      </w:r>
      <w:r w:rsidR="00130820">
        <w:rPr>
          <w:color w:val="000000"/>
        </w:rPr>
        <w:t xml:space="preserve"> A new test might be required if the test applicability needs to be changed/modified.</w:t>
      </w:r>
    </w:p>
    <w:p w14:paraId="228337B2" w14:textId="77777777" w:rsidR="000F0ECA" w:rsidRPr="0046711B" w:rsidRDefault="000F0ECA" w:rsidP="000F0ECA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4</w:t>
      </w:r>
      <w:r w:rsidRPr="0046711B">
        <w:rPr>
          <w:sz w:val="28"/>
          <w:szCs w:val="28"/>
        </w:rPr>
        <w:tab/>
        <w:t>References</w:t>
      </w:r>
    </w:p>
    <w:bookmarkEnd w:id="0"/>
    <w:p w14:paraId="6ED269FC" w14:textId="2FE5D0E9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noProof/>
          <w:lang w:val="en-US"/>
        </w:rPr>
        <w:t>TS</w:t>
      </w:r>
      <w:r w:rsidR="00B75EDB">
        <w:rPr>
          <w:noProof/>
          <w:lang w:val="en-US"/>
        </w:rPr>
        <w:t>38</w:t>
      </w:r>
      <w:r w:rsidRPr="00E10C88">
        <w:rPr>
          <w:noProof/>
          <w:lang w:val="en-US"/>
        </w:rPr>
        <w:t>.</w:t>
      </w:r>
      <w:r w:rsidR="00B75EDB">
        <w:rPr>
          <w:noProof/>
          <w:lang w:val="en-US"/>
        </w:rPr>
        <w:t>523-1</w:t>
      </w:r>
      <w:r w:rsidRPr="00E10C88">
        <w:rPr>
          <w:noProof/>
          <w:lang w:val="en-US"/>
        </w:rPr>
        <w:t>:</w:t>
      </w:r>
      <w:r w:rsidR="00B75EDB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="00B75EDB" w:rsidRPr="00B75EDB">
        <w:rPr>
          <w:lang w:val="en-US"/>
        </w:rPr>
        <w:t>3rd Generation Partnership Project; Technical Specification Group Radio Access Network; 5GS; User Equipment (UE) conformance specification; Part 1: Protocol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343B1" w14:textId="77777777" w:rsidR="00BA0A51" w:rsidRDefault="00BA0A51">
      <w:r>
        <w:separator/>
      </w:r>
    </w:p>
  </w:endnote>
  <w:endnote w:type="continuationSeparator" w:id="0">
    <w:p w14:paraId="6A3696CB" w14:textId="77777777" w:rsidR="00BA0A51" w:rsidRDefault="00BA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4A359CE5" w:rsidR="00C943C2" w:rsidRDefault="00C94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534C4" w14:textId="77777777" w:rsidR="00BA0A51" w:rsidRDefault="00BA0A51">
      <w:r>
        <w:separator/>
      </w:r>
    </w:p>
  </w:footnote>
  <w:footnote w:type="continuationSeparator" w:id="0">
    <w:p w14:paraId="27F32E5D" w14:textId="77777777" w:rsidR="00BA0A51" w:rsidRDefault="00BA0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41CEA"/>
    <w:multiLevelType w:val="hybridMultilevel"/>
    <w:tmpl w:val="D5EC5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166"/>
    <w:multiLevelType w:val="hybridMultilevel"/>
    <w:tmpl w:val="40345E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509F9"/>
    <w:multiLevelType w:val="hybridMultilevel"/>
    <w:tmpl w:val="A06A87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311F0"/>
    <w:multiLevelType w:val="hybridMultilevel"/>
    <w:tmpl w:val="B2A28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4398E"/>
    <w:multiLevelType w:val="hybridMultilevel"/>
    <w:tmpl w:val="997A4A34"/>
    <w:lvl w:ilvl="0" w:tplc="CA6AF960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41955"/>
    <w:multiLevelType w:val="hybridMultilevel"/>
    <w:tmpl w:val="1166B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E0D89"/>
    <w:multiLevelType w:val="hybridMultilevel"/>
    <w:tmpl w:val="DC38E6CC"/>
    <w:lvl w:ilvl="0" w:tplc="CA6AF9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3E1E10"/>
    <w:multiLevelType w:val="hybridMultilevel"/>
    <w:tmpl w:val="EB56FFF6"/>
    <w:lvl w:ilvl="0" w:tplc="CA6AF960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D66F8"/>
    <w:multiLevelType w:val="hybridMultilevel"/>
    <w:tmpl w:val="28769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3658"/>
    <w:multiLevelType w:val="hybridMultilevel"/>
    <w:tmpl w:val="0B8C3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5"/>
  </w:num>
  <w:num w:numId="5" w16cid:durableId="1546139083">
    <w:abstractNumId w:val="22"/>
  </w:num>
  <w:num w:numId="6" w16cid:durableId="2047869712">
    <w:abstractNumId w:val="3"/>
  </w:num>
  <w:num w:numId="7" w16cid:durableId="1564757187">
    <w:abstractNumId w:val="9"/>
  </w:num>
  <w:num w:numId="8" w16cid:durableId="271784707">
    <w:abstractNumId w:val="29"/>
  </w:num>
  <w:num w:numId="9" w16cid:durableId="978270588">
    <w:abstractNumId w:val="15"/>
  </w:num>
  <w:num w:numId="10" w16cid:durableId="1510753741">
    <w:abstractNumId w:val="10"/>
  </w:num>
  <w:num w:numId="11" w16cid:durableId="1283069533">
    <w:abstractNumId w:val="14"/>
  </w:num>
  <w:num w:numId="12" w16cid:durableId="906762737">
    <w:abstractNumId w:val="19"/>
  </w:num>
  <w:num w:numId="13" w16cid:durableId="1690566749">
    <w:abstractNumId w:val="30"/>
  </w:num>
  <w:num w:numId="14" w16cid:durableId="1358699943">
    <w:abstractNumId w:val="12"/>
  </w:num>
  <w:num w:numId="15" w16cid:durableId="330261169">
    <w:abstractNumId w:val="16"/>
  </w:num>
  <w:num w:numId="16" w16cid:durableId="645822528">
    <w:abstractNumId w:val="26"/>
  </w:num>
  <w:num w:numId="17" w16cid:durableId="641347615">
    <w:abstractNumId w:val="13"/>
  </w:num>
  <w:num w:numId="18" w16cid:durableId="1902599858">
    <w:abstractNumId w:val="11"/>
  </w:num>
  <w:num w:numId="19" w16cid:durableId="1098527264">
    <w:abstractNumId w:val="24"/>
  </w:num>
  <w:num w:numId="20" w16cid:durableId="1079406248">
    <w:abstractNumId w:val="21"/>
  </w:num>
  <w:num w:numId="21" w16cid:durableId="1418330840">
    <w:abstractNumId w:val="4"/>
  </w:num>
  <w:num w:numId="22" w16cid:durableId="1999266356">
    <w:abstractNumId w:val="6"/>
  </w:num>
  <w:num w:numId="23" w16cid:durableId="2047871040">
    <w:abstractNumId w:val="7"/>
  </w:num>
  <w:num w:numId="24" w16cid:durableId="461458074">
    <w:abstractNumId w:val="17"/>
  </w:num>
  <w:num w:numId="25" w16cid:durableId="315376443">
    <w:abstractNumId w:val="27"/>
  </w:num>
  <w:num w:numId="26" w16cid:durableId="398333578">
    <w:abstractNumId w:val="28"/>
  </w:num>
  <w:num w:numId="27" w16cid:durableId="388697216">
    <w:abstractNumId w:val="20"/>
  </w:num>
  <w:num w:numId="28" w16cid:durableId="654139872">
    <w:abstractNumId w:val="8"/>
  </w:num>
  <w:num w:numId="29" w16cid:durableId="828902769">
    <w:abstractNumId w:val="25"/>
  </w:num>
  <w:num w:numId="30" w16cid:durableId="673922493">
    <w:abstractNumId w:val="18"/>
  </w:num>
  <w:num w:numId="31" w16cid:durableId="98530456">
    <w:abstractNumId w:val="23"/>
  </w:num>
  <w:num w:numId="32" w16cid:durableId="44180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05C58"/>
    <w:rsid w:val="00010E43"/>
    <w:rsid w:val="00012231"/>
    <w:rsid w:val="00012F99"/>
    <w:rsid w:val="00017307"/>
    <w:rsid w:val="00020FE9"/>
    <w:rsid w:val="0002684B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5402"/>
    <w:rsid w:val="00047B15"/>
    <w:rsid w:val="00051834"/>
    <w:rsid w:val="00052D6C"/>
    <w:rsid w:val="00052F02"/>
    <w:rsid w:val="00054A22"/>
    <w:rsid w:val="00054B9B"/>
    <w:rsid w:val="00055B27"/>
    <w:rsid w:val="00056BA4"/>
    <w:rsid w:val="00060A5D"/>
    <w:rsid w:val="000655A6"/>
    <w:rsid w:val="000660AB"/>
    <w:rsid w:val="00067829"/>
    <w:rsid w:val="00076CC5"/>
    <w:rsid w:val="000778CC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17D8"/>
    <w:rsid w:val="000D58AB"/>
    <w:rsid w:val="000E1564"/>
    <w:rsid w:val="000E6286"/>
    <w:rsid w:val="000E69C2"/>
    <w:rsid w:val="000F0ECA"/>
    <w:rsid w:val="000F6FD4"/>
    <w:rsid w:val="00103618"/>
    <w:rsid w:val="00105E82"/>
    <w:rsid w:val="0010748B"/>
    <w:rsid w:val="00107F7E"/>
    <w:rsid w:val="001127F9"/>
    <w:rsid w:val="00114729"/>
    <w:rsid w:val="001208D0"/>
    <w:rsid w:val="00123BA0"/>
    <w:rsid w:val="00125A53"/>
    <w:rsid w:val="001270F0"/>
    <w:rsid w:val="00130820"/>
    <w:rsid w:val="00133007"/>
    <w:rsid w:val="00135749"/>
    <w:rsid w:val="00137730"/>
    <w:rsid w:val="00143D86"/>
    <w:rsid w:val="00167D79"/>
    <w:rsid w:val="00171115"/>
    <w:rsid w:val="00173814"/>
    <w:rsid w:val="00180489"/>
    <w:rsid w:val="001826C0"/>
    <w:rsid w:val="0018464A"/>
    <w:rsid w:val="00187C40"/>
    <w:rsid w:val="00191118"/>
    <w:rsid w:val="001A2078"/>
    <w:rsid w:val="001A21F4"/>
    <w:rsid w:val="001A30BB"/>
    <w:rsid w:val="001A430E"/>
    <w:rsid w:val="001A59E6"/>
    <w:rsid w:val="001A5A71"/>
    <w:rsid w:val="001A641C"/>
    <w:rsid w:val="001A7ADA"/>
    <w:rsid w:val="001B06DB"/>
    <w:rsid w:val="001B1276"/>
    <w:rsid w:val="001B5D70"/>
    <w:rsid w:val="001C2AF7"/>
    <w:rsid w:val="001C6BCA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3FFD"/>
    <w:rsid w:val="00205373"/>
    <w:rsid w:val="002068A3"/>
    <w:rsid w:val="0020716B"/>
    <w:rsid w:val="00213F70"/>
    <w:rsid w:val="00215446"/>
    <w:rsid w:val="00222E67"/>
    <w:rsid w:val="00223E31"/>
    <w:rsid w:val="0023346B"/>
    <w:rsid w:val="002347A2"/>
    <w:rsid w:val="00243E1C"/>
    <w:rsid w:val="0024670C"/>
    <w:rsid w:val="00246B77"/>
    <w:rsid w:val="00262B95"/>
    <w:rsid w:val="002667B5"/>
    <w:rsid w:val="00271936"/>
    <w:rsid w:val="0027477D"/>
    <w:rsid w:val="00275142"/>
    <w:rsid w:val="00281CE7"/>
    <w:rsid w:val="0028271C"/>
    <w:rsid w:val="00283A00"/>
    <w:rsid w:val="00296681"/>
    <w:rsid w:val="00297B93"/>
    <w:rsid w:val="002A1AC4"/>
    <w:rsid w:val="002A4CF6"/>
    <w:rsid w:val="002A4E3E"/>
    <w:rsid w:val="002A55C3"/>
    <w:rsid w:val="002A5C9B"/>
    <w:rsid w:val="002A7AE7"/>
    <w:rsid w:val="002C1A00"/>
    <w:rsid w:val="002C2438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1C6"/>
    <w:rsid w:val="003449D3"/>
    <w:rsid w:val="00345F98"/>
    <w:rsid w:val="003460EE"/>
    <w:rsid w:val="00352532"/>
    <w:rsid w:val="00352B6C"/>
    <w:rsid w:val="0035462D"/>
    <w:rsid w:val="003546F2"/>
    <w:rsid w:val="0035487A"/>
    <w:rsid w:val="00354D2B"/>
    <w:rsid w:val="00354EA8"/>
    <w:rsid w:val="00357BE0"/>
    <w:rsid w:val="00364291"/>
    <w:rsid w:val="003642EC"/>
    <w:rsid w:val="003709A8"/>
    <w:rsid w:val="00377314"/>
    <w:rsid w:val="00380D7A"/>
    <w:rsid w:val="00382542"/>
    <w:rsid w:val="0038401B"/>
    <w:rsid w:val="00385340"/>
    <w:rsid w:val="003900B2"/>
    <w:rsid w:val="003914B3"/>
    <w:rsid w:val="003923CB"/>
    <w:rsid w:val="0039376C"/>
    <w:rsid w:val="0039588A"/>
    <w:rsid w:val="00395F76"/>
    <w:rsid w:val="00396C31"/>
    <w:rsid w:val="00397D69"/>
    <w:rsid w:val="003B1069"/>
    <w:rsid w:val="003B1D45"/>
    <w:rsid w:val="003C1D3C"/>
    <w:rsid w:val="003C38D3"/>
    <w:rsid w:val="003C3971"/>
    <w:rsid w:val="003C3F7B"/>
    <w:rsid w:val="003C4A5A"/>
    <w:rsid w:val="003C5F2B"/>
    <w:rsid w:val="003D21DC"/>
    <w:rsid w:val="003D66A4"/>
    <w:rsid w:val="003E0302"/>
    <w:rsid w:val="003E0B5A"/>
    <w:rsid w:val="003F1735"/>
    <w:rsid w:val="003F23F4"/>
    <w:rsid w:val="003F56A6"/>
    <w:rsid w:val="003F7292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38A3"/>
    <w:rsid w:val="00456FEB"/>
    <w:rsid w:val="0046141F"/>
    <w:rsid w:val="00463D69"/>
    <w:rsid w:val="004660D5"/>
    <w:rsid w:val="0046711B"/>
    <w:rsid w:val="00475A40"/>
    <w:rsid w:val="00475FB7"/>
    <w:rsid w:val="004774A9"/>
    <w:rsid w:val="004855D7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14B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07C10"/>
    <w:rsid w:val="00512C49"/>
    <w:rsid w:val="00512EA9"/>
    <w:rsid w:val="0051341C"/>
    <w:rsid w:val="005172C3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6838"/>
    <w:rsid w:val="005531D8"/>
    <w:rsid w:val="00553A83"/>
    <w:rsid w:val="00565087"/>
    <w:rsid w:val="00571133"/>
    <w:rsid w:val="00571FDF"/>
    <w:rsid w:val="0057374C"/>
    <w:rsid w:val="00577F09"/>
    <w:rsid w:val="005803B9"/>
    <w:rsid w:val="00583298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5DF0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36DD"/>
    <w:rsid w:val="00614FDF"/>
    <w:rsid w:val="00616906"/>
    <w:rsid w:val="00616CBF"/>
    <w:rsid w:val="00624B2E"/>
    <w:rsid w:val="00632DEF"/>
    <w:rsid w:val="006335F9"/>
    <w:rsid w:val="0064419D"/>
    <w:rsid w:val="00651FF8"/>
    <w:rsid w:val="00652DC2"/>
    <w:rsid w:val="00657C6D"/>
    <w:rsid w:val="00666019"/>
    <w:rsid w:val="00666D00"/>
    <w:rsid w:val="00670255"/>
    <w:rsid w:val="00673192"/>
    <w:rsid w:val="00676172"/>
    <w:rsid w:val="00680804"/>
    <w:rsid w:val="00692AEE"/>
    <w:rsid w:val="006936D0"/>
    <w:rsid w:val="00694E91"/>
    <w:rsid w:val="006A12FF"/>
    <w:rsid w:val="006B01F0"/>
    <w:rsid w:val="006B79D7"/>
    <w:rsid w:val="006C72B0"/>
    <w:rsid w:val="006D15F9"/>
    <w:rsid w:val="006D3E3E"/>
    <w:rsid w:val="006E0E6A"/>
    <w:rsid w:val="006E1907"/>
    <w:rsid w:val="006E5C86"/>
    <w:rsid w:val="006E66A3"/>
    <w:rsid w:val="006F0ECA"/>
    <w:rsid w:val="006F3378"/>
    <w:rsid w:val="006F7424"/>
    <w:rsid w:val="007002A3"/>
    <w:rsid w:val="00704118"/>
    <w:rsid w:val="00704650"/>
    <w:rsid w:val="00706AE7"/>
    <w:rsid w:val="00714FE6"/>
    <w:rsid w:val="00715AD5"/>
    <w:rsid w:val="007169D3"/>
    <w:rsid w:val="00720ADF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39F"/>
    <w:rsid w:val="00751F4B"/>
    <w:rsid w:val="00754E21"/>
    <w:rsid w:val="0076012D"/>
    <w:rsid w:val="00760A40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290C"/>
    <w:rsid w:val="00815BDB"/>
    <w:rsid w:val="0082080A"/>
    <w:rsid w:val="0083754B"/>
    <w:rsid w:val="00845AB2"/>
    <w:rsid w:val="008603ED"/>
    <w:rsid w:val="00861B05"/>
    <w:rsid w:val="00864103"/>
    <w:rsid w:val="00864F66"/>
    <w:rsid w:val="00870C49"/>
    <w:rsid w:val="00871603"/>
    <w:rsid w:val="008768CA"/>
    <w:rsid w:val="008777F1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04D4"/>
    <w:rsid w:val="008A47E3"/>
    <w:rsid w:val="008A797A"/>
    <w:rsid w:val="008A7AD2"/>
    <w:rsid w:val="008B3E8C"/>
    <w:rsid w:val="008C03B2"/>
    <w:rsid w:val="008C0DCB"/>
    <w:rsid w:val="008C7BA2"/>
    <w:rsid w:val="008D48BC"/>
    <w:rsid w:val="008D55D1"/>
    <w:rsid w:val="008D67A9"/>
    <w:rsid w:val="008D7350"/>
    <w:rsid w:val="008D7CD1"/>
    <w:rsid w:val="008F26A0"/>
    <w:rsid w:val="008F5A6F"/>
    <w:rsid w:val="0090271F"/>
    <w:rsid w:val="00902BD6"/>
    <w:rsid w:val="00902E23"/>
    <w:rsid w:val="0091348E"/>
    <w:rsid w:val="00917CCB"/>
    <w:rsid w:val="009222C6"/>
    <w:rsid w:val="009310DE"/>
    <w:rsid w:val="00931888"/>
    <w:rsid w:val="00941607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574F4"/>
    <w:rsid w:val="009601D5"/>
    <w:rsid w:val="00961CD4"/>
    <w:rsid w:val="00962902"/>
    <w:rsid w:val="009640BF"/>
    <w:rsid w:val="009765D4"/>
    <w:rsid w:val="00981286"/>
    <w:rsid w:val="0099096D"/>
    <w:rsid w:val="00993BFE"/>
    <w:rsid w:val="00996271"/>
    <w:rsid w:val="009A0012"/>
    <w:rsid w:val="009A6401"/>
    <w:rsid w:val="009A6EC5"/>
    <w:rsid w:val="009A6F80"/>
    <w:rsid w:val="009B1949"/>
    <w:rsid w:val="009B34D1"/>
    <w:rsid w:val="009C0700"/>
    <w:rsid w:val="009C0DA9"/>
    <w:rsid w:val="009C784E"/>
    <w:rsid w:val="009D5578"/>
    <w:rsid w:val="009E235E"/>
    <w:rsid w:val="009E7855"/>
    <w:rsid w:val="009F2DFA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01C9"/>
    <w:rsid w:val="00A32E40"/>
    <w:rsid w:val="00A32EAF"/>
    <w:rsid w:val="00A338A9"/>
    <w:rsid w:val="00A340FD"/>
    <w:rsid w:val="00A35776"/>
    <w:rsid w:val="00A421C6"/>
    <w:rsid w:val="00A44709"/>
    <w:rsid w:val="00A455C8"/>
    <w:rsid w:val="00A4653D"/>
    <w:rsid w:val="00A469FA"/>
    <w:rsid w:val="00A47C5B"/>
    <w:rsid w:val="00A50EE7"/>
    <w:rsid w:val="00A52135"/>
    <w:rsid w:val="00A53724"/>
    <w:rsid w:val="00A53AAD"/>
    <w:rsid w:val="00A55C6A"/>
    <w:rsid w:val="00A57CEF"/>
    <w:rsid w:val="00A62069"/>
    <w:rsid w:val="00A63231"/>
    <w:rsid w:val="00A66FB3"/>
    <w:rsid w:val="00A74503"/>
    <w:rsid w:val="00A74751"/>
    <w:rsid w:val="00A77950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C0A28"/>
    <w:rsid w:val="00AD1B7D"/>
    <w:rsid w:val="00AD4F53"/>
    <w:rsid w:val="00AE1A38"/>
    <w:rsid w:val="00AE2043"/>
    <w:rsid w:val="00AE5EAB"/>
    <w:rsid w:val="00AF1ACA"/>
    <w:rsid w:val="00AF4B0F"/>
    <w:rsid w:val="00AF5464"/>
    <w:rsid w:val="00B000E1"/>
    <w:rsid w:val="00B003D6"/>
    <w:rsid w:val="00B016B0"/>
    <w:rsid w:val="00B03110"/>
    <w:rsid w:val="00B04116"/>
    <w:rsid w:val="00B1364B"/>
    <w:rsid w:val="00B15449"/>
    <w:rsid w:val="00B16879"/>
    <w:rsid w:val="00B1794E"/>
    <w:rsid w:val="00B17BBE"/>
    <w:rsid w:val="00B21423"/>
    <w:rsid w:val="00B216CE"/>
    <w:rsid w:val="00B25887"/>
    <w:rsid w:val="00B26219"/>
    <w:rsid w:val="00B26D90"/>
    <w:rsid w:val="00B27638"/>
    <w:rsid w:val="00B32F6D"/>
    <w:rsid w:val="00B37A39"/>
    <w:rsid w:val="00B42EFA"/>
    <w:rsid w:val="00B44392"/>
    <w:rsid w:val="00B45B1E"/>
    <w:rsid w:val="00B460E9"/>
    <w:rsid w:val="00B470BE"/>
    <w:rsid w:val="00B47ECE"/>
    <w:rsid w:val="00B51212"/>
    <w:rsid w:val="00B55051"/>
    <w:rsid w:val="00B5787F"/>
    <w:rsid w:val="00B57F72"/>
    <w:rsid w:val="00B62601"/>
    <w:rsid w:val="00B63D00"/>
    <w:rsid w:val="00B648B0"/>
    <w:rsid w:val="00B657F0"/>
    <w:rsid w:val="00B75EDB"/>
    <w:rsid w:val="00B77A59"/>
    <w:rsid w:val="00B94F51"/>
    <w:rsid w:val="00BA0300"/>
    <w:rsid w:val="00BA073E"/>
    <w:rsid w:val="00BA0A51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330"/>
    <w:rsid w:val="00BD153C"/>
    <w:rsid w:val="00BE66A3"/>
    <w:rsid w:val="00BE690A"/>
    <w:rsid w:val="00BF16E4"/>
    <w:rsid w:val="00C01EDD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194A"/>
    <w:rsid w:val="00C63B8A"/>
    <w:rsid w:val="00C64B1D"/>
    <w:rsid w:val="00C65A18"/>
    <w:rsid w:val="00C65EC4"/>
    <w:rsid w:val="00C71AFB"/>
    <w:rsid w:val="00C72833"/>
    <w:rsid w:val="00C77A60"/>
    <w:rsid w:val="00C81A1F"/>
    <w:rsid w:val="00C82B8E"/>
    <w:rsid w:val="00C83E43"/>
    <w:rsid w:val="00C840F1"/>
    <w:rsid w:val="00C84AF1"/>
    <w:rsid w:val="00C903F3"/>
    <w:rsid w:val="00C93F40"/>
    <w:rsid w:val="00C943C2"/>
    <w:rsid w:val="00CA0990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37A5"/>
    <w:rsid w:val="00CD5F5B"/>
    <w:rsid w:val="00CE3DAA"/>
    <w:rsid w:val="00CF183F"/>
    <w:rsid w:val="00CF470A"/>
    <w:rsid w:val="00CF692C"/>
    <w:rsid w:val="00CF6C9F"/>
    <w:rsid w:val="00D01B10"/>
    <w:rsid w:val="00D07BDC"/>
    <w:rsid w:val="00D1097C"/>
    <w:rsid w:val="00D114E6"/>
    <w:rsid w:val="00D11B5B"/>
    <w:rsid w:val="00D128CB"/>
    <w:rsid w:val="00D16F4F"/>
    <w:rsid w:val="00D21A8C"/>
    <w:rsid w:val="00D21DB9"/>
    <w:rsid w:val="00D2335E"/>
    <w:rsid w:val="00D261A5"/>
    <w:rsid w:val="00D2656C"/>
    <w:rsid w:val="00D269C2"/>
    <w:rsid w:val="00D323F3"/>
    <w:rsid w:val="00D438DF"/>
    <w:rsid w:val="00D4582A"/>
    <w:rsid w:val="00D461CB"/>
    <w:rsid w:val="00D4622F"/>
    <w:rsid w:val="00D4634E"/>
    <w:rsid w:val="00D503D2"/>
    <w:rsid w:val="00D51DBD"/>
    <w:rsid w:val="00D5263E"/>
    <w:rsid w:val="00D646A7"/>
    <w:rsid w:val="00D65742"/>
    <w:rsid w:val="00D704DE"/>
    <w:rsid w:val="00D738D6"/>
    <w:rsid w:val="00D755EB"/>
    <w:rsid w:val="00D75BD0"/>
    <w:rsid w:val="00D76830"/>
    <w:rsid w:val="00D77C98"/>
    <w:rsid w:val="00D80C56"/>
    <w:rsid w:val="00D815C0"/>
    <w:rsid w:val="00D86400"/>
    <w:rsid w:val="00D87E00"/>
    <w:rsid w:val="00D9011D"/>
    <w:rsid w:val="00D9134D"/>
    <w:rsid w:val="00D96BA3"/>
    <w:rsid w:val="00DA3099"/>
    <w:rsid w:val="00DA7A03"/>
    <w:rsid w:val="00DB1818"/>
    <w:rsid w:val="00DB4F00"/>
    <w:rsid w:val="00DC2F86"/>
    <w:rsid w:val="00DC309B"/>
    <w:rsid w:val="00DC4DA2"/>
    <w:rsid w:val="00DD43AE"/>
    <w:rsid w:val="00DE147F"/>
    <w:rsid w:val="00DE208B"/>
    <w:rsid w:val="00DE4399"/>
    <w:rsid w:val="00DF2B1F"/>
    <w:rsid w:val="00DF4319"/>
    <w:rsid w:val="00DF62CD"/>
    <w:rsid w:val="00E006FA"/>
    <w:rsid w:val="00E10C88"/>
    <w:rsid w:val="00E12B53"/>
    <w:rsid w:val="00E14D3D"/>
    <w:rsid w:val="00E164D5"/>
    <w:rsid w:val="00E3325E"/>
    <w:rsid w:val="00E338CB"/>
    <w:rsid w:val="00E35ED1"/>
    <w:rsid w:val="00E403D0"/>
    <w:rsid w:val="00E477B4"/>
    <w:rsid w:val="00E5103F"/>
    <w:rsid w:val="00E51DBE"/>
    <w:rsid w:val="00E5753E"/>
    <w:rsid w:val="00E61B20"/>
    <w:rsid w:val="00E72015"/>
    <w:rsid w:val="00E729E4"/>
    <w:rsid w:val="00E74A4C"/>
    <w:rsid w:val="00E762CD"/>
    <w:rsid w:val="00E77645"/>
    <w:rsid w:val="00E85446"/>
    <w:rsid w:val="00E92D7B"/>
    <w:rsid w:val="00E93932"/>
    <w:rsid w:val="00E95116"/>
    <w:rsid w:val="00E966D6"/>
    <w:rsid w:val="00EA378D"/>
    <w:rsid w:val="00EA77B3"/>
    <w:rsid w:val="00EB1200"/>
    <w:rsid w:val="00EB1E26"/>
    <w:rsid w:val="00EB3FA2"/>
    <w:rsid w:val="00EB4B54"/>
    <w:rsid w:val="00EB736F"/>
    <w:rsid w:val="00EC1D9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0791"/>
    <w:rsid w:val="00F529CD"/>
    <w:rsid w:val="00F6048D"/>
    <w:rsid w:val="00F63D5A"/>
    <w:rsid w:val="00F6467B"/>
    <w:rsid w:val="00F653B8"/>
    <w:rsid w:val="00F658D4"/>
    <w:rsid w:val="00F7675D"/>
    <w:rsid w:val="00F77A46"/>
    <w:rsid w:val="00F806F9"/>
    <w:rsid w:val="00F82E88"/>
    <w:rsid w:val="00F8579E"/>
    <w:rsid w:val="00F85AA8"/>
    <w:rsid w:val="00F8698D"/>
    <w:rsid w:val="00F95557"/>
    <w:rsid w:val="00F95ADA"/>
    <w:rsid w:val="00FA00E1"/>
    <w:rsid w:val="00FA1266"/>
    <w:rsid w:val="00FA4FA2"/>
    <w:rsid w:val="00FA6502"/>
    <w:rsid w:val="00FB1D62"/>
    <w:rsid w:val="00FB3DC3"/>
    <w:rsid w:val="00FC1192"/>
    <w:rsid w:val="00FC303C"/>
    <w:rsid w:val="00FC43C4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Revision">
    <w:name w:val="Revision"/>
    <w:hidden/>
    <w:uiPriority w:val="99"/>
    <w:semiHidden/>
    <w:rsid w:val="00C82B8E"/>
    <w:rPr>
      <w:lang w:val="en-GB"/>
    </w:rPr>
  </w:style>
  <w:style w:type="paragraph" w:styleId="ListParagraph">
    <w:name w:val="List Paragraph"/>
    <w:basedOn w:val="Normal"/>
    <w:uiPriority w:val="34"/>
    <w:qFormat/>
    <w:rsid w:val="00E10C8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467B"/>
  </w:style>
  <w:style w:type="paragraph" w:styleId="NormalWeb">
    <w:name w:val="Normal (Web)"/>
    <w:basedOn w:val="Normal"/>
    <w:uiPriority w:val="99"/>
    <w:unhideWhenUsed/>
    <w:rsid w:val="0061690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Deepak Sheoran</cp:lastModifiedBy>
  <cp:revision>303</cp:revision>
  <cp:lastPrinted>2018-04-03T14:56:00Z</cp:lastPrinted>
  <dcterms:created xsi:type="dcterms:W3CDTF">2025-05-08T02:53:00Z</dcterms:created>
  <dcterms:modified xsi:type="dcterms:W3CDTF">2025-05-18T10:28:00Z</dcterms:modified>
</cp:coreProperties>
</file>